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EC" w:rsidRPr="00943A74" w:rsidRDefault="00B849EC" w:rsidP="00B849E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43A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«Средняя школа с. Гражданка </w:t>
      </w:r>
      <w:proofErr w:type="spellStart"/>
      <w:r w:rsidRPr="00943A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Анучинского</w:t>
      </w:r>
      <w:proofErr w:type="spellEnd"/>
      <w:r w:rsidRPr="00943A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муниципального округа Приморского края»</w:t>
      </w:r>
      <w:r w:rsidRPr="00943A74">
        <w:rPr>
          <w:rFonts w:ascii="Times New Roman" w:eastAsia="Times New Roman" w:hAnsi="Times New Roman" w:cs="Times New Roman"/>
          <w:lang w:val="ru-RU"/>
        </w:rPr>
        <w:br/>
      </w:r>
      <w:r w:rsidRPr="00943A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(МБОУ Школа </w:t>
      </w:r>
      <w:proofErr w:type="gramStart"/>
      <w:r w:rsidRPr="00943A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43A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Гражданка)</w:t>
      </w:r>
    </w:p>
    <w:p w:rsidR="00B849EC" w:rsidRPr="00943A74" w:rsidRDefault="00B849EC" w:rsidP="00B84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1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44"/>
      </w:tblGrid>
      <w:tr w:rsidR="00B849EC" w:rsidRPr="009A443A" w:rsidTr="00B849EC">
        <w:trPr>
          <w:trHeight w:val="109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9EC" w:rsidRPr="00943A74" w:rsidRDefault="00B849EC" w:rsidP="00AB0457">
            <w:pPr>
              <w:rPr>
                <w:lang w:val="ru-RU"/>
              </w:rPr>
            </w:pPr>
            <w:r w:rsidRPr="00943A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943A74">
              <w:rPr>
                <w:lang w:val="ru-RU"/>
              </w:rPr>
              <w:br/>
            </w:r>
            <w:r w:rsidRPr="00943A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Школы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Гражданка</w:t>
            </w:r>
            <w:r w:rsidRPr="00943A74">
              <w:rPr>
                <w:lang w:val="ru-RU"/>
              </w:rPr>
              <w:br/>
            </w:r>
            <w:r w:rsidRPr="00943A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3A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B80A8D" w:rsidRPr="00B849EC" w:rsidRDefault="00B80A8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B80A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A8D" w:rsidRPr="00B849EC" w:rsidRDefault="00B80A8D" w:rsidP="00B849EC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A8D" w:rsidRDefault="00B80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0A8D" w:rsidRDefault="00B80A8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80A8D" w:rsidRPr="00B849EC" w:rsidRDefault="002E4C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B849EC">
        <w:rPr>
          <w:lang w:val="ru-RU"/>
        </w:rPr>
        <w:br/>
      </w:r>
      <w:proofErr w:type="gramStart"/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proofErr w:type="gramEnd"/>
      <w:r w:rsidRPr="00B849EC">
        <w:rPr>
          <w:lang w:val="ru-RU"/>
        </w:rPr>
        <w:br/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84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9"/>
        <w:gridCol w:w="2992"/>
        <w:gridCol w:w="1866"/>
      </w:tblGrid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A8D" w:rsidRDefault="002E4C4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A8D" w:rsidRDefault="002E4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0A8D" w:rsidRDefault="002E4C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</w:p>
        </w:tc>
      </w:tr>
      <w:tr w:rsidR="00B80A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чебниками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  <w:proofErr w:type="spellEnd"/>
          </w:p>
        </w:tc>
      </w:tr>
      <w:tr w:rsidR="00B80A8D" w:rsidRPr="00B849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14.08.2020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831.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профессиональному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самоопределению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негативных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овательных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proofErr w:type="gram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измерению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proofErr w:type="gram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НОЯБРЬ  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заболеваемости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оздоровления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proofErr w:type="gram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B80A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негативных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14.08.2020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831.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табличной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противоправных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proofErr w:type="gram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набором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негативных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профессиональному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самоопределению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Отчет</w:t>
            </w:r>
            <w:proofErr w:type="spellEnd"/>
          </w:p>
        </w:tc>
      </w:tr>
      <w:tr w:rsidR="00B80A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измерению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озникновения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противоправных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proofErr w:type="gram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модулей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заболеваемости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оздоровления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болеющих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B80A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80A8D" w:rsidRPr="00B849EC" w:rsidRDefault="002E4C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протоколов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Pr="00B849EC" w:rsidRDefault="002E4C41">
            <w:pPr>
              <w:rPr>
                <w:lang w:val="ru-RU"/>
              </w:rPr>
            </w:pP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B849EC">
              <w:rPr>
                <w:lang w:val="ru-RU"/>
              </w:rPr>
              <w:br/>
            </w:r>
            <w:r w:rsidRPr="00B849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A8D" w:rsidRDefault="002E4C4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</w:tbl>
    <w:p w:rsidR="002E4C41" w:rsidRDefault="002E4C41"/>
    <w:sectPr w:rsidR="002E4C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4C41"/>
    <w:rsid w:val="003514A0"/>
    <w:rsid w:val="004F7E17"/>
    <w:rsid w:val="005A05CE"/>
    <w:rsid w:val="00653AF6"/>
    <w:rsid w:val="00B73A5A"/>
    <w:rsid w:val="00B80A8D"/>
    <w:rsid w:val="00B849E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2023-09-07T01:32:00Z</dcterms:modified>
</cp:coreProperties>
</file>