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AA" w:rsidRDefault="003B7EAA" w:rsidP="003B7EAA">
      <w:pPr>
        <w:spacing w:before="65"/>
        <w:ind w:left="3709"/>
        <w:rPr>
          <w:b/>
          <w:sz w:val="28"/>
        </w:rPr>
      </w:pPr>
      <w:r>
        <w:rPr>
          <w:b/>
          <w:sz w:val="28"/>
        </w:rPr>
        <w:t xml:space="preserve">МБОУ школа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ражданка</w:t>
      </w:r>
      <w:proofErr w:type="spellEnd"/>
    </w:p>
    <w:p w:rsidR="003B7EAA" w:rsidRDefault="003B7EAA">
      <w:pPr>
        <w:pStyle w:val="1"/>
        <w:spacing w:before="64" w:line="278" w:lineRule="auto"/>
        <w:ind w:left="2508" w:right="890" w:hanging="764"/>
      </w:pPr>
    </w:p>
    <w:p w:rsidR="00717063" w:rsidRDefault="003B7EAA">
      <w:pPr>
        <w:pStyle w:val="1"/>
        <w:spacing w:before="64" w:line="278" w:lineRule="auto"/>
        <w:ind w:left="2508" w:right="890" w:hanging="764"/>
        <w:rPr>
          <w:spacing w:val="40"/>
        </w:rPr>
      </w:pPr>
      <w:r>
        <w:t>Анализ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 учащихся 6-х, 8-х, 9-х классов.</w:t>
      </w:r>
      <w:r>
        <w:rPr>
          <w:spacing w:val="40"/>
        </w:rPr>
        <w:t xml:space="preserve"> </w:t>
      </w:r>
    </w:p>
    <w:p w:rsidR="00F24197" w:rsidRDefault="00824ADF" w:rsidP="00717063">
      <w:pPr>
        <w:pStyle w:val="1"/>
        <w:spacing w:before="64" w:line="278" w:lineRule="auto"/>
        <w:ind w:left="2508" w:right="890" w:hanging="764"/>
        <w:jc w:val="center"/>
      </w:pPr>
      <w:r>
        <w:t>Весна</w:t>
      </w:r>
      <w:r w:rsidR="003B7EAA">
        <w:t xml:space="preserve"> </w:t>
      </w:r>
      <w:r w:rsidR="00595A62">
        <w:t>(март-апрель)</w:t>
      </w:r>
      <w:r w:rsidR="003B7EAA">
        <w:t>202</w:t>
      </w:r>
      <w:r>
        <w:t>5</w:t>
      </w:r>
      <w:r w:rsidR="003B7EAA">
        <w:t xml:space="preserve"> года</w:t>
      </w:r>
    </w:p>
    <w:p w:rsidR="00F24197" w:rsidRDefault="00F24197">
      <w:pPr>
        <w:pStyle w:val="a3"/>
        <w:spacing w:before="87"/>
        <w:rPr>
          <w:b/>
        </w:rPr>
      </w:pPr>
    </w:p>
    <w:p w:rsidR="00F24197" w:rsidRDefault="003B7EAA">
      <w:pPr>
        <w:pStyle w:val="a3"/>
        <w:spacing w:before="43" w:line="276" w:lineRule="auto"/>
        <w:ind w:left="144" w:right="416" w:firstLine="708"/>
        <w:jc w:val="both"/>
      </w:pPr>
      <w:r>
        <w:t xml:space="preserve">Участники исследования – обучающиеся 6-х, 8-х, 9-х классов МБОУ школы </w:t>
      </w:r>
      <w:proofErr w:type="spellStart"/>
      <w:r>
        <w:t>с</w:t>
      </w:r>
      <w:proofErr w:type="gramStart"/>
      <w:r>
        <w:t>.Г</w:t>
      </w:r>
      <w:proofErr w:type="gramEnd"/>
      <w:r>
        <w:t>ражданка</w:t>
      </w:r>
      <w:proofErr w:type="spellEnd"/>
      <w:r>
        <w:t>. Учащиеся выполнили три диагностические работы по функциональной грамотности в соответствии с графиком проведения диагностических</w:t>
      </w:r>
      <w:r w:rsidR="00595A62">
        <w:t xml:space="preserve"> работ.</w:t>
      </w:r>
    </w:p>
    <w:p w:rsidR="00F24197" w:rsidRDefault="003B7EAA">
      <w:pPr>
        <w:pStyle w:val="a3"/>
        <w:spacing w:line="276" w:lineRule="auto"/>
        <w:ind w:left="144" w:right="427" w:firstLine="708"/>
        <w:jc w:val="both"/>
      </w:pPr>
      <w:r>
        <w:t xml:space="preserve">Целью исследования была оценка </w:t>
      </w:r>
      <w:proofErr w:type="spellStart"/>
      <w:r>
        <w:t>сформированности</w:t>
      </w:r>
      <w:proofErr w:type="spellEnd"/>
      <w:r>
        <w:t xml:space="preserve"> функциональной грамотности обучающихся 6, 8, 9 классов общеобразовательных организаций по трем видам функциональной грамотности: читательской грамотности, математической грамотности, естественнонаучной грамотности.</w:t>
      </w:r>
    </w:p>
    <w:p w:rsidR="00F24197" w:rsidRDefault="003B7EAA">
      <w:pPr>
        <w:pStyle w:val="a3"/>
        <w:tabs>
          <w:tab w:val="left" w:pos="4074"/>
          <w:tab w:val="left" w:pos="6226"/>
          <w:tab w:val="left" w:pos="9675"/>
        </w:tabs>
        <w:spacing w:line="276" w:lineRule="auto"/>
        <w:ind w:left="144" w:right="411" w:firstLine="708"/>
        <w:jc w:val="both"/>
      </w:pPr>
      <w:r>
        <w:t>Инструментом проведения мониторингового исследования (самодиагностики функциональной грамотности) являлись верифицированные диагностические работы Электронного банка заданий для оценки функциональной грамотности (далее – диагностические</w:t>
      </w:r>
      <w:r>
        <w:rPr>
          <w:spacing w:val="40"/>
        </w:rPr>
        <w:t xml:space="preserve"> </w:t>
      </w:r>
      <w:r>
        <w:t>работы),</w:t>
      </w:r>
      <w:r>
        <w:rPr>
          <w:spacing w:val="40"/>
        </w:rPr>
        <w:t xml:space="preserve"> </w:t>
      </w:r>
      <w:r>
        <w:t>размещенного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 xml:space="preserve">образовательной платформе «Российская электронная школа» (далее – РЭШ) по трем видам функциональной грамотности: читательской, математической, естественнонаучной. Все диагностические работы имеют спецификацию, фиксирующую направленность каждого задания на оценку умений по конкретному виду функциональной грамотности, сопровождаются ключами для проверки работ, которые разработаны и </w:t>
      </w:r>
      <w:r>
        <w:rPr>
          <w:spacing w:val="-2"/>
        </w:rPr>
        <w:t>верифицированы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федеральном</w:t>
      </w:r>
      <w:r>
        <w:tab/>
      </w:r>
      <w:r>
        <w:rPr>
          <w:spacing w:val="-2"/>
        </w:rPr>
        <w:t>уровне (</w:t>
      </w:r>
      <w:hyperlink r:id="rId9">
        <w:r>
          <w:rPr>
            <w:color w:val="0000FF"/>
            <w:spacing w:val="-2"/>
            <w:u w:val="single" w:color="0000FF"/>
          </w:rPr>
          <w:t>https://fg.resh.edu.ru/?redirectAfterLogin=%2F</w:t>
        </w:r>
      </w:hyperlink>
      <w:r>
        <w:rPr>
          <w:spacing w:val="-2"/>
        </w:rPr>
        <w:t>).</w:t>
      </w:r>
    </w:p>
    <w:p w:rsidR="00F24197" w:rsidRDefault="003B7EAA">
      <w:pPr>
        <w:pStyle w:val="a3"/>
        <w:spacing w:line="276" w:lineRule="auto"/>
        <w:ind w:left="144" w:right="412" w:firstLine="708"/>
        <w:jc w:val="both"/>
      </w:pPr>
      <w:r>
        <w:t xml:space="preserve">При оценивании результатов выполнения диагностической работы использовался общий (суммарный) балл, определяющий уровень </w:t>
      </w:r>
      <w:proofErr w:type="spellStart"/>
      <w:r>
        <w:t>сформированности</w:t>
      </w:r>
      <w:proofErr w:type="spellEnd"/>
      <w:r>
        <w:t xml:space="preserve"> функциональной грамотности. На федеральном уровне </w:t>
      </w:r>
      <w:proofErr w:type="gramStart"/>
      <w:r>
        <w:t>определены</w:t>
      </w:r>
      <w:proofErr w:type="gramEnd"/>
      <w:r>
        <w:t xml:space="preserve"> 5 уровней </w:t>
      </w:r>
      <w:proofErr w:type="spellStart"/>
      <w:r>
        <w:t>сформированности</w:t>
      </w:r>
      <w:proofErr w:type="spellEnd"/>
      <w:r>
        <w:t xml:space="preserve"> функциональной грамотности (таблица 1):</w:t>
      </w:r>
    </w:p>
    <w:p w:rsidR="00F24197" w:rsidRDefault="003B7EAA">
      <w:pPr>
        <w:spacing w:before="67"/>
        <w:ind w:left="8806"/>
        <w:jc w:val="center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:rsidR="00F24197" w:rsidRDefault="003B7EAA">
      <w:pPr>
        <w:pStyle w:val="1"/>
        <w:spacing w:before="50" w:after="50"/>
        <w:ind w:left="374"/>
        <w:jc w:val="center"/>
      </w:pPr>
      <w:r>
        <w:rPr>
          <w:spacing w:val="-2"/>
        </w:rPr>
        <w:t>Характеристика</w:t>
      </w:r>
      <w:r>
        <w:rPr>
          <w:spacing w:val="2"/>
        </w:rPr>
        <w:t xml:space="preserve"> </w:t>
      </w:r>
      <w:r>
        <w:rPr>
          <w:spacing w:val="-2"/>
        </w:rPr>
        <w:t>уровней</w:t>
      </w:r>
      <w:r>
        <w:t xml:space="preserve"> </w:t>
      </w:r>
      <w:r>
        <w:rPr>
          <w:spacing w:val="-2"/>
        </w:rPr>
        <w:t>функциональной</w:t>
      </w:r>
      <w:r>
        <w:rPr>
          <w:spacing w:val="5"/>
        </w:rPr>
        <w:t xml:space="preserve"> </w:t>
      </w:r>
      <w:r>
        <w:rPr>
          <w:spacing w:val="-2"/>
        </w:rPr>
        <w:t>грамотности</w:t>
      </w: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244"/>
        <w:gridCol w:w="6810"/>
      </w:tblGrid>
      <w:tr w:rsidR="00F24197">
        <w:trPr>
          <w:trHeight w:val="643"/>
        </w:trPr>
        <w:tc>
          <w:tcPr>
            <w:tcW w:w="1709" w:type="dxa"/>
          </w:tcPr>
          <w:p w:rsidR="00F24197" w:rsidRDefault="003B7EAA">
            <w:pPr>
              <w:pStyle w:val="TableParagraph"/>
              <w:spacing w:before="158"/>
              <w:ind w:left="19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Уровни</w:t>
            </w:r>
          </w:p>
        </w:tc>
        <w:tc>
          <w:tcPr>
            <w:tcW w:w="2244" w:type="dxa"/>
          </w:tcPr>
          <w:p w:rsidR="00F24197" w:rsidRDefault="003B7EAA">
            <w:pPr>
              <w:pStyle w:val="TableParagraph"/>
              <w:spacing w:before="0" w:line="317" w:lineRule="exact"/>
              <w:ind w:left="44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  <w:p w:rsidR="00F24197" w:rsidRDefault="003B7EAA">
            <w:pPr>
              <w:pStyle w:val="TableParagraph"/>
              <w:spacing w:before="0" w:line="306" w:lineRule="exact"/>
              <w:ind w:left="59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уровня</w:t>
            </w:r>
          </w:p>
        </w:tc>
        <w:tc>
          <w:tcPr>
            <w:tcW w:w="6810" w:type="dxa"/>
          </w:tcPr>
          <w:p w:rsidR="00F24197" w:rsidRDefault="003B7EAA">
            <w:pPr>
              <w:pStyle w:val="TableParagraph"/>
              <w:spacing w:before="158"/>
              <w:ind w:left="138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ФГ</w:t>
            </w:r>
          </w:p>
        </w:tc>
      </w:tr>
      <w:tr w:rsidR="00F24197">
        <w:trPr>
          <w:trHeight w:val="575"/>
        </w:trPr>
        <w:tc>
          <w:tcPr>
            <w:tcW w:w="1709" w:type="dxa"/>
          </w:tcPr>
          <w:p w:rsidR="00F24197" w:rsidRDefault="003B7EAA">
            <w:pPr>
              <w:pStyle w:val="TableParagraph"/>
              <w:spacing w:before="0" w:line="312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уровень</w:t>
            </w:r>
          </w:p>
        </w:tc>
        <w:tc>
          <w:tcPr>
            <w:tcW w:w="2244" w:type="dxa"/>
          </w:tcPr>
          <w:p w:rsidR="00F24197" w:rsidRDefault="003B7EAA">
            <w:pPr>
              <w:pStyle w:val="TableParagraph"/>
              <w:spacing w:before="156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Недостаточный</w:t>
            </w:r>
          </w:p>
        </w:tc>
        <w:tc>
          <w:tcPr>
            <w:tcW w:w="6810" w:type="dxa"/>
          </w:tcPr>
          <w:p w:rsidR="00F24197" w:rsidRDefault="003B7EAA">
            <w:pPr>
              <w:pStyle w:val="TableParagraph"/>
              <w:spacing w:before="0" w:line="31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отрывочно</w:t>
            </w:r>
          </w:p>
        </w:tc>
      </w:tr>
      <w:tr w:rsidR="00F24197">
        <w:trPr>
          <w:trHeight w:val="573"/>
        </w:trPr>
        <w:tc>
          <w:tcPr>
            <w:tcW w:w="1709" w:type="dxa"/>
          </w:tcPr>
          <w:p w:rsidR="00F24197" w:rsidRDefault="003B7EAA">
            <w:pPr>
              <w:pStyle w:val="TableParagraph"/>
              <w:spacing w:before="0" w:line="312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уровень</w:t>
            </w:r>
          </w:p>
        </w:tc>
        <w:tc>
          <w:tcPr>
            <w:tcW w:w="2244" w:type="dxa"/>
          </w:tcPr>
          <w:p w:rsidR="00F24197" w:rsidRDefault="003B7EAA">
            <w:pPr>
              <w:pStyle w:val="TableParagraph"/>
              <w:spacing w:before="153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Низкий</w:t>
            </w:r>
          </w:p>
        </w:tc>
        <w:tc>
          <w:tcPr>
            <w:tcW w:w="6810" w:type="dxa"/>
          </w:tcPr>
          <w:p w:rsidR="00F24197" w:rsidRDefault="003B7EAA">
            <w:pPr>
              <w:pStyle w:val="TableParagraph"/>
              <w:spacing w:before="0" w:line="31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</w:tc>
      </w:tr>
    </w:tbl>
    <w:p w:rsidR="00F24197" w:rsidRDefault="00F24197">
      <w:pPr>
        <w:pStyle w:val="TableParagraph"/>
        <w:spacing w:line="312" w:lineRule="exact"/>
        <w:jc w:val="left"/>
        <w:rPr>
          <w:sz w:val="28"/>
        </w:rPr>
        <w:sectPr w:rsidR="00F24197">
          <w:footerReference w:type="default" r:id="rId10"/>
          <w:type w:val="continuous"/>
          <w:pgSz w:w="11920" w:h="16850"/>
          <w:pgMar w:top="480" w:right="283" w:bottom="1017" w:left="708" w:header="0" w:footer="568" w:gutter="0"/>
          <w:pgNumType w:start="1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244"/>
        <w:gridCol w:w="6810"/>
      </w:tblGrid>
      <w:tr w:rsidR="00F24197">
        <w:trPr>
          <w:trHeight w:val="630"/>
        </w:trPr>
        <w:tc>
          <w:tcPr>
            <w:tcW w:w="1709" w:type="dxa"/>
          </w:tcPr>
          <w:p w:rsidR="00F24197" w:rsidRDefault="003B7EAA">
            <w:pPr>
              <w:pStyle w:val="TableParagraph"/>
              <w:spacing w:before="0" w:line="312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>
              <w:rPr>
                <w:spacing w:val="-2"/>
                <w:sz w:val="28"/>
              </w:rPr>
              <w:t xml:space="preserve"> уровень</w:t>
            </w:r>
          </w:p>
        </w:tc>
        <w:tc>
          <w:tcPr>
            <w:tcW w:w="2244" w:type="dxa"/>
          </w:tcPr>
          <w:p w:rsidR="00F24197" w:rsidRDefault="003B7EAA">
            <w:pPr>
              <w:pStyle w:val="TableParagraph"/>
              <w:spacing w:before="153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</w:p>
        </w:tc>
        <w:tc>
          <w:tcPr>
            <w:tcW w:w="6810" w:type="dxa"/>
          </w:tcPr>
          <w:p w:rsidR="00F24197" w:rsidRDefault="003B7EAA">
            <w:pPr>
              <w:pStyle w:val="TableParagraph"/>
              <w:spacing w:before="0" w:line="314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Действует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ситуациях</w:t>
            </w:r>
          </w:p>
        </w:tc>
      </w:tr>
      <w:tr w:rsidR="00F24197">
        <w:trPr>
          <w:trHeight w:val="628"/>
        </w:trPr>
        <w:tc>
          <w:tcPr>
            <w:tcW w:w="1709" w:type="dxa"/>
          </w:tcPr>
          <w:p w:rsidR="00F24197" w:rsidRDefault="003B7EAA">
            <w:pPr>
              <w:pStyle w:val="TableParagraph"/>
              <w:spacing w:before="0" w:line="312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уровень</w:t>
            </w:r>
          </w:p>
        </w:tc>
        <w:tc>
          <w:tcPr>
            <w:tcW w:w="2244" w:type="dxa"/>
          </w:tcPr>
          <w:p w:rsidR="00F24197" w:rsidRDefault="003B7EAA">
            <w:pPr>
              <w:pStyle w:val="TableParagraph"/>
              <w:spacing w:before="154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6810" w:type="dxa"/>
          </w:tcPr>
          <w:p w:rsidR="00F24197" w:rsidRDefault="003B7EAA">
            <w:pPr>
              <w:pStyle w:val="TableParagraph"/>
              <w:spacing w:before="0" w:line="314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Действует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измененных учебных ситуациях</w:t>
            </w:r>
          </w:p>
        </w:tc>
      </w:tr>
      <w:tr w:rsidR="00F24197">
        <w:trPr>
          <w:trHeight w:val="791"/>
        </w:trPr>
        <w:tc>
          <w:tcPr>
            <w:tcW w:w="1709" w:type="dxa"/>
          </w:tcPr>
          <w:p w:rsidR="00F24197" w:rsidRDefault="003B7EAA">
            <w:pPr>
              <w:pStyle w:val="TableParagraph"/>
              <w:spacing w:before="2"/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244" w:type="dxa"/>
          </w:tcPr>
          <w:p w:rsidR="00F24197" w:rsidRDefault="003B7EAA">
            <w:pPr>
              <w:pStyle w:val="TableParagraph"/>
              <w:spacing w:before="153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</w:tc>
        <w:tc>
          <w:tcPr>
            <w:tcW w:w="6810" w:type="dxa"/>
          </w:tcPr>
          <w:p w:rsidR="00F24197" w:rsidRDefault="003B7EAA">
            <w:pPr>
              <w:pStyle w:val="TableParagraph"/>
              <w:spacing w:before="2" w:line="242" w:lineRule="auto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Действует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ситуациях</w:t>
            </w:r>
          </w:p>
        </w:tc>
      </w:tr>
    </w:tbl>
    <w:p w:rsidR="00F24197" w:rsidRDefault="00F24197">
      <w:pPr>
        <w:pStyle w:val="a3"/>
        <w:spacing w:before="68"/>
        <w:rPr>
          <w:b/>
        </w:rPr>
      </w:pPr>
    </w:p>
    <w:p w:rsidR="00F24197" w:rsidRDefault="003B7EAA">
      <w:pPr>
        <w:spacing w:before="1" w:line="276" w:lineRule="auto"/>
        <w:ind w:left="144" w:right="422" w:firstLine="708"/>
        <w:jc w:val="both"/>
        <w:rPr>
          <w:b/>
          <w:sz w:val="28"/>
        </w:rPr>
      </w:pPr>
      <w:r>
        <w:rPr>
          <w:b/>
          <w:sz w:val="28"/>
        </w:rPr>
        <w:t xml:space="preserve">Положительная оценка уровня </w:t>
      </w:r>
      <w:proofErr w:type="spellStart"/>
      <w:r>
        <w:rPr>
          <w:b/>
          <w:sz w:val="28"/>
        </w:rPr>
        <w:t>сформированности</w:t>
      </w:r>
      <w:proofErr w:type="spellEnd"/>
      <w:r>
        <w:rPr>
          <w:b/>
          <w:sz w:val="28"/>
        </w:rPr>
        <w:t xml:space="preserve"> функциональной грамотности соответствует среднему (3), повышенному (4) и высокому (5) </w:t>
      </w:r>
      <w:r>
        <w:rPr>
          <w:b/>
          <w:spacing w:val="-2"/>
          <w:sz w:val="28"/>
        </w:rPr>
        <w:t>уровням.</w:t>
      </w:r>
    </w:p>
    <w:p w:rsidR="00F24197" w:rsidRDefault="003B7EAA">
      <w:pPr>
        <w:pStyle w:val="a3"/>
        <w:spacing w:line="276" w:lineRule="auto"/>
        <w:ind w:left="144" w:right="416" w:firstLine="778"/>
        <w:jc w:val="both"/>
      </w:pPr>
      <w:r>
        <w:t>Цель: активизация работы в электронном банке заданий общеобразовательных организаций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внедрению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банка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 функциональной</w:t>
      </w:r>
      <w:r>
        <w:rPr>
          <w:spacing w:val="80"/>
        </w:rPr>
        <w:t xml:space="preserve">  </w:t>
      </w:r>
      <w:r>
        <w:t>грамотности</w:t>
      </w:r>
      <w:r>
        <w:rPr>
          <w:spacing w:val="80"/>
        </w:rPr>
        <w:t xml:space="preserve">  </w:t>
      </w:r>
      <w:r>
        <w:t>(https://fg.resh.edu.ru/),</w:t>
      </w:r>
      <w:r>
        <w:rPr>
          <w:spacing w:val="80"/>
        </w:rPr>
        <w:t xml:space="preserve">  </w:t>
      </w:r>
      <w:r>
        <w:t>разработанных</w:t>
      </w:r>
      <w:r>
        <w:rPr>
          <w:spacing w:val="80"/>
        </w:rPr>
        <w:t xml:space="preserve">  </w:t>
      </w:r>
      <w:r>
        <w:t>ФГБНУ</w:t>
      </w:r>
    </w:p>
    <w:p w:rsidR="00F24197" w:rsidRDefault="003B7EAA">
      <w:pPr>
        <w:pStyle w:val="a3"/>
        <w:spacing w:before="1"/>
        <w:ind w:left="144"/>
        <w:jc w:val="both"/>
      </w:pPr>
      <w:r>
        <w:t>«Институт</w:t>
      </w:r>
      <w:r>
        <w:rPr>
          <w:spacing w:val="-17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Банк</w:t>
      </w:r>
      <w:r>
        <w:rPr>
          <w:spacing w:val="-10"/>
        </w:rPr>
        <w:t xml:space="preserve"> </w:t>
      </w:r>
      <w:r>
        <w:rPr>
          <w:spacing w:val="-2"/>
        </w:rPr>
        <w:t>заданий).</w:t>
      </w:r>
    </w:p>
    <w:p w:rsidR="00F24197" w:rsidRDefault="00F24197">
      <w:pPr>
        <w:pStyle w:val="a3"/>
        <w:spacing w:before="138"/>
      </w:pPr>
    </w:p>
    <w:p w:rsidR="00F24197" w:rsidRDefault="003B7EAA">
      <w:pPr>
        <w:ind w:left="144"/>
        <w:rPr>
          <w:sz w:val="28"/>
        </w:rPr>
      </w:pPr>
      <w:r>
        <w:rPr>
          <w:b/>
          <w:spacing w:val="-2"/>
          <w:sz w:val="28"/>
        </w:rPr>
        <w:t>Формат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диагностики:</w:t>
      </w:r>
      <w:r>
        <w:rPr>
          <w:b/>
          <w:spacing w:val="5"/>
          <w:sz w:val="28"/>
        </w:rPr>
        <w:t xml:space="preserve"> </w:t>
      </w:r>
      <w:r>
        <w:rPr>
          <w:spacing w:val="-2"/>
          <w:sz w:val="28"/>
        </w:rPr>
        <w:t>компьютерный.</w:t>
      </w:r>
    </w:p>
    <w:p w:rsidR="00F24197" w:rsidRDefault="003B7EAA">
      <w:pPr>
        <w:spacing w:before="50" w:line="278" w:lineRule="auto"/>
        <w:ind w:left="144"/>
        <w:rPr>
          <w:sz w:val="28"/>
        </w:rPr>
      </w:pPr>
      <w:r>
        <w:rPr>
          <w:b/>
          <w:sz w:val="28"/>
        </w:rPr>
        <w:t>Параллель: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6-х,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8-х,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9</w:t>
      </w:r>
      <w:r>
        <w:rPr>
          <w:sz w:val="28"/>
        </w:rPr>
        <w:t>-х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 w:rsidR="00ED3A58">
        <w:rPr>
          <w:sz w:val="28"/>
        </w:rPr>
        <w:t xml:space="preserve">МБОУ школы </w:t>
      </w:r>
      <w:proofErr w:type="spellStart"/>
      <w:r w:rsidR="00ED3A58">
        <w:rPr>
          <w:sz w:val="28"/>
        </w:rPr>
        <w:t>с</w:t>
      </w:r>
      <w:proofErr w:type="gramStart"/>
      <w:r w:rsidR="00ED3A58">
        <w:rPr>
          <w:sz w:val="28"/>
        </w:rPr>
        <w:t>.Г</w:t>
      </w:r>
      <w:proofErr w:type="gramEnd"/>
      <w:r w:rsidR="00ED3A58">
        <w:rPr>
          <w:sz w:val="28"/>
        </w:rPr>
        <w:t>ражданка</w:t>
      </w:r>
      <w:proofErr w:type="spellEnd"/>
    </w:p>
    <w:p w:rsidR="00F24197" w:rsidRDefault="003B7EAA" w:rsidP="00ED3A58">
      <w:pPr>
        <w:pStyle w:val="1"/>
        <w:spacing w:line="271" w:lineRule="auto"/>
      </w:pPr>
      <w:r>
        <w:t>Количество</w:t>
      </w:r>
      <w:r>
        <w:rPr>
          <w:spacing w:val="40"/>
        </w:rPr>
        <w:t xml:space="preserve"> </w:t>
      </w:r>
      <w:r>
        <w:t>классов,</w:t>
      </w:r>
      <w:r>
        <w:rPr>
          <w:spacing w:val="40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диагностике:</w:t>
      </w:r>
      <w:r>
        <w:rPr>
          <w:spacing w:val="40"/>
        </w:rPr>
        <w:t xml:space="preserve"> </w:t>
      </w:r>
      <w:r w:rsidR="00ED3A58">
        <w:t>3</w:t>
      </w:r>
      <w:r>
        <w:rPr>
          <w:spacing w:val="40"/>
        </w:rPr>
        <w:t xml:space="preserve"> </w:t>
      </w:r>
      <w:r>
        <w:t>класса:</w:t>
      </w:r>
      <w:r>
        <w:rPr>
          <w:spacing w:val="40"/>
        </w:rPr>
        <w:t xml:space="preserve"> </w:t>
      </w:r>
      <w:r w:rsidR="00ED3A58">
        <w:t>6,8,9.</w:t>
      </w:r>
    </w:p>
    <w:p w:rsidR="00F24197" w:rsidRDefault="003B7EAA">
      <w:pPr>
        <w:spacing w:line="276" w:lineRule="auto"/>
        <w:ind w:left="2160" w:right="543" w:hanging="1962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учащихся 6-х, 8-х и 9-х классов в </w:t>
      </w:r>
      <w:r w:rsidR="00595A62">
        <w:rPr>
          <w:b/>
          <w:sz w:val="28"/>
        </w:rPr>
        <w:t>марте-апреле</w:t>
      </w:r>
      <w:r>
        <w:rPr>
          <w:b/>
          <w:sz w:val="28"/>
        </w:rPr>
        <w:t xml:space="preserve"> 2024 – 2025 уч. г.</w:t>
      </w:r>
    </w:p>
    <w:p w:rsidR="00F24197" w:rsidRDefault="00F24197">
      <w:pPr>
        <w:pStyle w:val="a3"/>
        <w:spacing w:before="46"/>
        <w:rPr>
          <w:b/>
        </w:rPr>
      </w:pPr>
    </w:p>
    <w:p w:rsidR="00F24197" w:rsidRDefault="003B7EAA">
      <w:pPr>
        <w:pStyle w:val="a3"/>
        <w:spacing w:before="1" w:line="276" w:lineRule="auto"/>
        <w:ind w:left="144" w:right="414" w:firstLine="708"/>
        <w:jc w:val="both"/>
      </w:pPr>
      <w:proofErr w:type="gramStart"/>
      <w:r>
        <w:t xml:space="preserve">В таблицах отражены общие результаты самодиагностики </w:t>
      </w:r>
      <w:proofErr w:type="spellStart"/>
      <w:r>
        <w:t>сформированности</w:t>
      </w:r>
      <w:proofErr w:type="spellEnd"/>
      <w:r>
        <w:t xml:space="preserve"> функциональной грамотности в соответствии с уровнями у обучающихся 6, 8, 9 классов</w:t>
      </w:r>
      <w:r>
        <w:rPr>
          <w:spacing w:val="-18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организаций,</w:t>
      </w:r>
      <w:r>
        <w:rPr>
          <w:spacing w:val="-18"/>
        </w:rPr>
        <w:t xml:space="preserve"> </w:t>
      </w:r>
      <w:r>
        <w:t>выполнявших</w:t>
      </w:r>
      <w:r>
        <w:rPr>
          <w:spacing w:val="-17"/>
        </w:rPr>
        <w:t xml:space="preserve"> </w:t>
      </w:r>
      <w:r>
        <w:t>диагностическую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по читательской, естественнонаучной, математической грамотностям.</w:t>
      </w:r>
      <w:proofErr w:type="gramEnd"/>
    </w:p>
    <w:p w:rsidR="00F24197" w:rsidRDefault="00F24197">
      <w:pPr>
        <w:pStyle w:val="a3"/>
        <w:spacing w:line="276" w:lineRule="auto"/>
        <w:jc w:val="both"/>
        <w:sectPr w:rsidR="00F24197">
          <w:type w:val="continuous"/>
          <w:pgSz w:w="11920" w:h="16850"/>
          <w:pgMar w:top="460" w:right="283" w:bottom="760" w:left="708" w:header="0" w:footer="568" w:gutter="0"/>
          <w:cols w:space="720"/>
        </w:sectPr>
      </w:pPr>
    </w:p>
    <w:p w:rsidR="00824ADF" w:rsidRDefault="00824ADF" w:rsidP="00824AD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Гражданка                       8 класс</w:t>
      </w:r>
    </w:p>
    <w:tbl>
      <w:tblPr>
        <w:tblW w:w="15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41"/>
        <w:gridCol w:w="1749"/>
        <w:gridCol w:w="1808"/>
        <w:gridCol w:w="2894"/>
        <w:gridCol w:w="2496"/>
        <w:gridCol w:w="1826"/>
        <w:gridCol w:w="1134"/>
        <w:gridCol w:w="1417"/>
      </w:tblGrid>
      <w:tr w:rsidR="00824ADF" w:rsidTr="00824ADF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Направления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 xml:space="preserve"> в   классе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</w:t>
            </w:r>
            <w:r>
              <w:rPr>
                <w:color w:val="212529"/>
                <w:sz w:val="24"/>
                <w:szCs w:val="24"/>
                <w:lang w:eastAsia="ru-RU"/>
              </w:rPr>
              <w:br/>
              <w:t>писавших работу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</w:t>
            </w:r>
            <w:r>
              <w:rPr>
                <w:color w:val="212529"/>
                <w:sz w:val="24"/>
                <w:szCs w:val="24"/>
                <w:lang w:eastAsia="ru-RU"/>
              </w:rPr>
              <w:br/>
              <w:t>на высоком уровне 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 на повышенном уровне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 на среднем уровне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 на низком уровне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 на недостаточном уровне </w:t>
            </w:r>
          </w:p>
        </w:tc>
      </w:tr>
      <w:tr w:rsidR="00824ADF" w:rsidTr="00824ADF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824ADF" w:rsidTr="00824ADF">
        <w:trPr>
          <w:trHeight w:val="450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824ADF" w:rsidTr="00824ADF">
        <w:trPr>
          <w:trHeight w:val="450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ADF" w:rsidRDefault="00824ADF">
            <w:pPr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824ADF" w:rsidTr="00824ADF">
        <w:trPr>
          <w:trHeight w:val="450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ADF" w:rsidRDefault="00824ADF">
            <w:pPr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</w:tbl>
    <w:p w:rsidR="00824ADF" w:rsidRDefault="00824ADF" w:rsidP="00824ADF">
      <w:pPr>
        <w:rPr>
          <w:rFonts w:asciiTheme="minorHAnsi" w:eastAsiaTheme="minorHAnsi" w:hAnsiTheme="minorHAnsi" w:cstheme="minorBidi"/>
        </w:rPr>
      </w:pPr>
      <w:r>
        <w:rPr>
          <w:rFonts w:ascii="Segoe UI" w:hAnsi="Segoe UI" w:cs="Segoe UI"/>
          <w:color w:val="212529"/>
          <w:sz w:val="24"/>
          <w:szCs w:val="24"/>
          <w:lang w:eastAsia="ru-RU"/>
        </w:rPr>
        <w:br/>
      </w:r>
      <w:r>
        <w:rPr>
          <w:rFonts w:ascii="Segoe UI" w:hAnsi="Segoe UI" w:cs="Segoe UI"/>
          <w:color w:val="212529"/>
          <w:sz w:val="24"/>
          <w:szCs w:val="24"/>
          <w:lang w:eastAsia="ru-RU"/>
        </w:rPr>
        <w:br/>
      </w:r>
      <w:r>
        <w:t>9 класс</w:t>
      </w:r>
    </w:p>
    <w:tbl>
      <w:tblPr>
        <w:tblW w:w="15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41"/>
        <w:gridCol w:w="1749"/>
        <w:gridCol w:w="1808"/>
        <w:gridCol w:w="2894"/>
        <w:gridCol w:w="2496"/>
        <w:gridCol w:w="1826"/>
        <w:gridCol w:w="1134"/>
        <w:gridCol w:w="1417"/>
      </w:tblGrid>
      <w:tr w:rsidR="00824ADF" w:rsidTr="00824ADF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Направления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 xml:space="preserve"> в   классе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</w:t>
            </w:r>
            <w:r>
              <w:rPr>
                <w:color w:val="212529"/>
                <w:sz w:val="24"/>
                <w:szCs w:val="24"/>
                <w:lang w:eastAsia="ru-RU"/>
              </w:rPr>
              <w:br/>
              <w:t>писавших работу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</w:t>
            </w:r>
            <w:r>
              <w:rPr>
                <w:color w:val="212529"/>
                <w:sz w:val="24"/>
                <w:szCs w:val="24"/>
                <w:lang w:eastAsia="ru-RU"/>
              </w:rPr>
              <w:br/>
              <w:t>на высоком уровне 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 на повышенном уровне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 на среднем уровне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 на низком уровне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>, написавших работу на недостаточном уровне </w:t>
            </w:r>
          </w:p>
        </w:tc>
      </w:tr>
      <w:tr w:rsidR="00824ADF" w:rsidTr="00824ADF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824ADF" w:rsidTr="00824ADF">
        <w:trPr>
          <w:trHeight w:val="450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212529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>
              <w:rPr>
                <w:color w:val="212529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824ADF" w:rsidTr="00824ADF">
        <w:trPr>
          <w:trHeight w:val="450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ADF" w:rsidRDefault="00824ADF">
            <w:pPr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824ADF" w:rsidTr="00824ADF">
        <w:trPr>
          <w:trHeight w:val="450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lastRenderedPageBreak/>
              <w:t>Читательская грамотность</w:t>
            </w: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ADF" w:rsidRDefault="00824ADF">
            <w:pPr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ADF" w:rsidRDefault="00824ADF">
            <w:pPr>
              <w:shd w:val="clear" w:color="auto" w:fill="CCCCCC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</w:tbl>
    <w:p w:rsidR="00824ADF" w:rsidRDefault="00824ADF" w:rsidP="00824ADF">
      <w:pPr>
        <w:rPr>
          <w:rFonts w:asciiTheme="minorHAnsi" w:hAnsiTheme="minorHAnsi" w:cstheme="minorBidi"/>
        </w:rPr>
      </w:pPr>
    </w:p>
    <w:p w:rsidR="00BE37C9" w:rsidRDefault="00BE37C9">
      <w:pPr>
        <w:pStyle w:val="TableParagraph"/>
        <w:jc w:val="left"/>
        <w:rPr>
          <w:b/>
          <w:sz w:val="20"/>
        </w:rPr>
      </w:pPr>
    </w:p>
    <w:p w:rsidR="00F24197" w:rsidRDefault="00186C92">
      <w:pPr>
        <w:ind w:left="16" w:right="487"/>
        <w:rPr>
          <w:sz w:val="24"/>
        </w:rPr>
      </w:pPr>
      <w:r>
        <w:rPr>
          <w:sz w:val="24"/>
        </w:rPr>
        <w:t xml:space="preserve">   </w:t>
      </w:r>
      <w:r w:rsidR="003B7EAA">
        <w:rPr>
          <w:sz w:val="24"/>
        </w:rPr>
        <w:t>Из</w:t>
      </w:r>
      <w:r w:rsidR="003B7EAA">
        <w:rPr>
          <w:spacing w:val="-1"/>
          <w:sz w:val="24"/>
        </w:rPr>
        <w:t xml:space="preserve"> </w:t>
      </w:r>
      <w:r w:rsidR="003B7EAA">
        <w:rPr>
          <w:sz w:val="24"/>
        </w:rPr>
        <w:t>результатов диагностики</w:t>
      </w:r>
      <w:r w:rsidR="003B7EAA">
        <w:rPr>
          <w:spacing w:val="-1"/>
          <w:sz w:val="24"/>
        </w:rPr>
        <w:t xml:space="preserve"> </w:t>
      </w:r>
      <w:r w:rsidR="003B7EAA">
        <w:rPr>
          <w:sz w:val="24"/>
        </w:rPr>
        <w:t>видно,</w:t>
      </w:r>
      <w:r w:rsidR="003B7EAA">
        <w:rPr>
          <w:spacing w:val="-1"/>
          <w:sz w:val="24"/>
        </w:rPr>
        <w:t xml:space="preserve"> </w:t>
      </w:r>
      <w:r w:rsidR="003B7EAA">
        <w:rPr>
          <w:sz w:val="24"/>
        </w:rPr>
        <w:t>что</w:t>
      </w:r>
      <w:r w:rsidR="003B7EAA">
        <w:rPr>
          <w:spacing w:val="-1"/>
          <w:sz w:val="24"/>
        </w:rPr>
        <w:t xml:space="preserve"> </w:t>
      </w:r>
      <w:r w:rsidR="00595A62">
        <w:rPr>
          <w:spacing w:val="-1"/>
          <w:sz w:val="24"/>
        </w:rPr>
        <w:t>100</w:t>
      </w:r>
      <w:r w:rsidR="003B7EAA">
        <w:rPr>
          <w:spacing w:val="-1"/>
          <w:sz w:val="24"/>
        </w:rPr>
        <w:t xml:space="preserve"> </w:t>
      </w:r>
      <w:r w:rsidR="003B7EAA">
        <w:rPr>
          <w:sz w:val="24"/>
        </w:rPr>
        <w:t>%</w:t>
      </w:r>
      <w:r w:rsidR="003B7EAA">
        <w:rPr>
          <w:spacing w:val="-2"/>
          <w:sz w:val="24"/>
        </w:rPr>
        <w:t xml:space="preserve"> </w:t>
      </w:r>
      <w:r w:rsidR="003B7EAA">
        <w:rPr>
          <w:sz w:val="24"/>
        </w:rPr>
        <w:t>учащихся</w:t>
      </w:r>
      <w:r w:rsidR="003B7EAA">
        <w:rPr>
          <w:spacing w:val="-1"/>
          <w:sz w:val="24"/>
        </w:rPr>
        <w:t xml:space="preserve"> </w:t>
      </w:r>
      <w:r w:rsidR="00A665C3">
        <w:rPr>
          <w:sz w:val="24"/>
        </w:rPr>
        <w:t>8</w:t>
      </w:r>
      <w:r w:rsidR="003B7EAA">
        <w:rPr>
          <w:spacing w:val="-1"/>
          <w:sz w:val="24"/>
        </w:rPr>
        <w:t xml:space="preserve"> </w:t>
      </w:r>
      <w:r w:rsidR="00A665C3">
        <w:rPr>
          <w:sz w:val="24"/>
        </w:rPr>
        <w:t>класса</w:t>
      </w:r>
      <w:r w:rsidR="003B7EAA">
        <w:rPr>
          <w:spacing w:val="-2"/>
          <w:sz w:val="24"/>
        </w:rPr>
        <w:t xml:space="preserve"> </w:t>
      </w:r>
      <w:r w:rsidR="003B7EAA">
        <w:rPr>
          <w:sz w:val="24"/>
        </w:rPr>
        <w:t>и</w:t>
      </w:r>
      <w:r w:rsidR="003B7EAA">
        <w:rPr>
          <w:spacing w:val="-1"/>
          <w:sz w:val="24"/>
        </w:rPr>
        <w:t xml:space="preserve"> </w:t>
      </w:r>
      <w:r w:rsidR="00595A62">
        <w:rPr>
          <w:spacing w:val="-1"/>
          <w:sz w:val="24"/>
        </w:rPr>
        <w:t>100</w:t>
      </w:r>
      <w:r w:rsidR="003B7EAA">
        <w:rPr>
          <w:spacing w:val="-1"/>
          <w:sz w:val="24"/>
        </w:rPr>
        <w:t xml:space="preserve"> </w:t>
      </w:r>
      <w:r w:rsidR="003B7EAA">
        <w:rPr>
          <w:sz w:val="24"/>
        </w:rPr>
        <w:t>%</w:t>
      </w:r>
      <w:r w:rsidR="003B7EAA">
        <w:rPr>
          <w:spacing w:val="-2"/>
          <w:sz w:val="24"/>
        </w:rPr>
        <w:t xml:space="preserve"> </w:t>
      </w:r>
      <w:r w:rsidR="003B7EAA">
        <w:rPr>
          <w:sz w:val="24"/>
        </w:rPr>
        <w:t>учащихся</w:t>
      </w:r>
      <w:r w:rsidR="003B7EAA">
        <w:rPr>
          <w:spacing w:val="-1"/>
          <w:sz w:val="24"/>
        </w:rPr>
        <w:t xml:space="preserve"> </w:t>
      </w:r>
      <w:r w:rsidR="003B7EAA">
        <w:rPr>
          <w:sz w:val="24"/>
        </w:rPr>
        <w:t>9</w:t>
      </w:r>
      <w:r w:rsidR="003B7EAA">
        <w:rPr>
          <w:spacing w:val="-1"/>
          <w:sz w:val="24"/>
        </w:rPr>
        <w:t xml:space="preserve"> </w:t>
      </w:r>
      <w:r w:rsidR="00A665C3">
        <w:rPr>
          <w:sz w:val="24"/>
        </w:rPr>
        <w:t>класса</w:t>
      </w:r>
      <w:r w:rsidR="003B7EAA">
        <w:rPr>
          <w:spacing w:val="-5"/>
          <w:sz w:val="24"/>
        </w:rPr>
        <w:t xml:space="preserve"> </w:t>
      </w:r>
      <w:r w:rsidR="003B7EAA">
        <w:rPr>
          <w:sz w:val="24"/>
        </w:rPr>
        <w:t>достигли базового</w:t>
      </w:r>
      <w:r w:rsidR="003B7EAA">
        <w:rPr>
          <w:spacing w:val="-1"/>
          <w:sz w:val="24"/>
        </w:rPr>
        <w:t xml:space="preserve"> </w:t>
      </w:r>
      <w:r w:rsidR="003B7EAA">
        <w:rPr>
          <w:sz w:val="24"/>
        </w:rPr>
        <w:t>уровня. На высоком уровне написали</w:t>
      </w:r>
      <w:r w:rsidR="00595A62">
        <w:rPr>
          <w:sz w:val="24"/>
        </w:rPr>
        <w:t xml:space="preserve"> 29</w:t>
      </w:r>
      <w:r>
        <w:rPr>
          <w:sz w:val="24"/>
        </w:rPr>
        <w:t xml:space="preserve"> </w:t>
      </w:r>
      <w:r w:rsidR="00595A62">
        <w:rPr>
          <w:sz w:val="24"/>
        </w:rPr>
        <w:t>% читательскую грамотность учащие</w:t>
      </w:r>
      <w:r w:rsidR="00A665C3">
        <w:rPr>
          <w:sz w:val="24"/>
        </w:rPr>
        <w:t>ся 8</w:t>
      </w:r>
      <w:r w:rsidR="003B7EAA">
        <w:rPr>
          <w:sz w:val="24"/>
        </w:rPr>
        <w:t xml:space="preserve"> </w:t>
      </w:r>
      <w:r w:rsidR="00A665C3">
        <w:rPr>
          <w:sz w:val="24"/>
        </w:rPr>
        <w:t>класса</w:t>
      </w:r>
      <w:r w:rsidR="003B7EAA">
        <w:rPr>
          <w:sz w:val="24"/>
        </w:rPr>
        <w:t xml:space="preserve"> и </w:t>
      </w:r>
      <w:r w:rsidR="00595A62">
        <w:rPr>
          <w:sz w:val="24"/>
        </w:rPr>
        <w:t>45 % учащие</w:t>
      </w:r>
      <w:r w:rsidR="00A665C3">
        <w:rPr>
          <w:sz w:val="24"/>
        </w:rPr>
        <w:t>ся 9</w:t>
      </w:r>
      <w:r w:rsidR="003B7EAA">
        <w:rPr>
          <w:sz w:val="24"/>
        </w:rPr>
        <w:t xml:space="preserve"> </w:t>
      </w:r>
      <w:r w:rsidR="00A665C3">
        <w:rPr>
          <w:sz w:val="24"/>
        </w:rPr>
        <w:t>класса</w:t>
      </w:r>
      <w:r w:rsidR="00595A62">
        <w:rPr>
          <w:sz w:val="24"/>
        </w:rPr>
        <w:t>, 18 % естественно научную грамотность учащиеся 8 класса и 45 % учащиеся 9 класса</w:t>
      </w:r>
      <w:r w:rsidR="003B7EAA">
        <w:rPr>
          <w:sz w:val="24"/>
        </w:rPr>
        <w:t>.</w:t>
      </w:r>
    </w:p>
    <w:p w:rsidR="00F24197" w:rsidRDefault="00F24197">
      <w:pPr>
        <w:rPr>
          <w:sz w:val="24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616"/>
        <w:gridCol w:w="871"/>
        <w:gridCol w:w="1180"/>
        <w:gridCol w:w="1600"/>
        <w:gridCol w:w="1720"/>
        <w:gridCol w:w="2460"/>
        <w:gridCol w:w="540"/>
        <w:gridCol w:w="520"/>
        <w:gridCol w:w="520"/>
        <w:gridCol w:w="540"/>
        <w:gridCol w:w="520"/>
        <w:gridCol w:w="520"/>
        <w:gridCol w:w="540"/>
        <w:gridCol w:w="520"/>
        <w:gridCol w:w="540"/>
        <w:gridCol w:w="520"/>
        <w:gridCol w:w="520"/>
        <w:gridCol w:w="540"/>
      </w:tblGrid>
      <w:tr w:rsidR="003E0B80" w:rsidRPr="003E0B80" w:rsidTr="003E0B80">
        <w:trPr>
          <w:trHeight w:val="349"/>
        </w:trPr>
        <w:tc>
          <w:tcPr>
            <w:tcW w:w="52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0" w:name="RANGE!A1:R15"/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0"/>
          </w:p>
        </w:tc>
        <w:tc>
          <w:tcPr>
            <w:tcW w:w="8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E0B80" w:rsidRPr="003E0B80" w:rsidTr="003E0B80">
        <w:trPr>
          <w:trHeight w:val="334"/>
        </w:trPr>
        <w:tc>
          <w:tcPr>
            <w:tcW w:w="52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68,75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E0B80" w:rsidRPr="003E0B80" w:rsidTr="003E0B80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E0B80" w:rsidRPr="003E0B80" w:rsidTr="003E0B80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0B80" w:rsidRPr="003E0B80" w:rsidTr="003E0B80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0B80" w:rsidRPr="003E0B80" w:rsidTr="003E0B80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E0B80" w:rsidRPr="003E0B80" w:rsidTr="003E0B80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0B80" w:rsidRPr="003E0B80" w:rsidTr="003E0B80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68,75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E0B80" w:rsidRPr="003E0B80" w:rsidTr="003E0B80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E0B80" w:rsidRPr="003E0B80" w:rsidTr="003E0B80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E0B80" w:rsidRPr="003E0B80" w:rsidTr="003E0B80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0B80" w:rsidRPr="003E0B80" w:rsidTr="003E0B80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0B80" w:rsidRPr="003E0B80" w:rsidTr="003E0B80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E0B80" w:rsidRPr="003E0B80" w:rsidTr="003E0B80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E0B80" w:rsidRPr="003E0B80" w:rsidTr="003E0B80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Работа 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E0B80" w:rsidRPr="003E0B80" w:rsidRDefault="003E0B80" w:rsidP="003E0B80">
            <w:pPr>
              <w:widowControl/>
              <w:autoSpaceDE/>
              <w:autoSpaceDN/>
              <w:jc w:val="right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3E0B80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24197" w:rsidRDefault="00F24197">
      <w:pPr>
        <w:spacing w:line="276" w:lineRule="auto"/>
        <w:rPr>
          <w:sz w:val="24"/>
        </w:rPr>
        <w:sectPr w:rsidR="00F24197">
          <w:footerReference w:type="default" r:id="rId11"/>
          <w:pgSz w:w="16850" w:h="11920" w:orient="landscape"/>
          <w:pgMar w:top="1080" w:right="141" w:bottom="760" w:left="283" w:header="0" w:footer="510" w:gutter="0"/>
          <w:cols w:space="720"/>
        </w:sectPr>
      </w:pPr>
    </w:p>
    <w:p w:rsidR="003E0B80" w:rsidRDefault="003E0B80" w:rsidP="003E0B80">
      <w:pPr>
        <w:ind w:left="16" w:right="487"/>
        <w:rPr>
          <w:sz w:val="24"/>
        </w:rPr>
      </w:pPr>
      <w:r>
        <w:rPr>
          <w:sz w:val="24"/>
        </w:rPr>
        <w:lastRenderedPageBreak/>
        <w:t xml:space="preserve">   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видно,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100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достигли 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уровня. На высоком уровне написали </w:t>
      </w:r>
      <w:r>
        <w:rPr>
          <w:sz w:val="24"/>
        </w:rPr>
        <w:t>7</w:t>
      </w:r>
      <w:r>
        <w:rPr>
          <w:sz w:val="24"/>
        </w:rPr>
        <w:t xml:space="preserve"> % читательскую грамотность</w:t>
      </w:r>
      <w:r>
        <w:rPr>
          <w:sz w:val="24"/>
        </w:rPr>
        <w:t>.</w:t>
      </w:r>
    </w:p>
    <w:p w:rsidR="00F24197" w:rsidRPr="003E0B80" w:rsidRDefault="003B7EAA">
      <w:pPr>
        <w:pStyle w:val="1"/>
        <w:spacing w:before="73"/>
        <w:ind w:left="4191"/>
        <w:jc w:val="both"/>
        <w:rPr>
          <w:color w:val="000000" w:themeColor="text1"/>
        </w:rPr>
      </w:pPr>
      <w:r w:rsidRPr="003E0B80">
        <w:rPr>
          <w:color w:val="000000" w:themeColor="text1"/>
        </w:rPr>
        <w:t>Общие</w:t>
      </w:r>
      <w:r w:rsidRPr="003E0B80">
        <w:rPr>
          <w:color w:val="000000" w:themeColor="text1"/>
          <w:spacing w:val="-3"/>
        </w:rPr>
        <w:t xml:space="preserve"> </w:t>
      </w:r>
      <w:r w:rsidRPr="003E0B80">
        <w:rPr>
          <w:color w:val="000000" w:themeColor="text1"/>
          <w:spacing w:val="-2"/>
        </w:rPr>
        <w:t>выводы</w:t>
      </w:r>
    </w:p>
    <w:p w:rsidR="00F24197" w:rsidRPr="003E0B80" w:rsidRDefault="003B7EAA">
      <w:pPr>
        <w:pStyle w:val="a3"/>
        <w:spacing w:before="46" w:line="276" w:lineRule="auto"/>
        <w:ind w:left="2" w:right="312" w:firstLine="708"/>
        <w:jc w:val="both"/>
        <w:rPr>
          <w:color w:val="000000" w:themeColor="text1"/>
        </w:rPr>
      </w:pPr>
      <w:r w:rsidRPr="003E0B80">
        <w:rPr>
          <w:color w:val="000000" w:themeColor="text1"/>
        </w:rPr>
        <w:t xml:space="preserve">В целом по </w:t>
      </w:r>
      <w:r w:rsidR="00595A62" w:rsidRPr="003E0B80">
        <w:rPr>
          <w:color w:val="000000" w:themeColor="text1"/>
        </w:rPr>
        <w:t>школе</w:t>
      </w:r>
      <w:r w:rsidRPr="003E0B80">
        <w:rPr>
          <w:color w:val="000000" w:themeColor="text1"/>
        </w:rPr>
        <w:t xml:space="preserve"> </w:t>
      </w:r>
      <w:r w:rsidR="003E0B80" w:rsidRPr="003E0B80">
        <w:rPr>
          <w:color w:val="000000" w:themeColor="text1"/>
        </w:rPr>
        <w:t xml:space="preserve">все </w:t>
      </w:r>
      <w:r w:rsidRPr="003E0B80">
        <w:rPr>
          <w:color w:val="000000" w:themeColor="text1"/>
        </w:rPr>
        <w:t>обучающихся</w:t>
      </w:r>
      <w:r w:rsidRPr="003E0B80">
        <w:rPr>
          <w:color w:val="000000" w:themeColor="text1"/>
          <w:spacing w:val="40"/>
        </w:rPr>
        <w:t xml:space="preserve"> </w:t>
      </w:r>
      <w:r w:rsidR="003E0B80" w:rsidRPr="003E0B80">
        <w:rPr>
          <w:color w:val="000000" w:themeColor="text1"/>
        </w:rPr>
        <w:t xml:space="preserve">достигли базового уровня </w:t>
      </w:r>
      <w:r w:rsidRPr="003E0B80">
        <w:rPr>
          <w:color w:val="000000" w:themeColor="text1"/>
        </w:rPr>
        <w:t>выполнения заданий по всем направлениям функциональной грамотности.</w:t>
      </w:r>
    </w:p>
    <w:p w:rsidR="00F24197" w:rsidRPr="003E0B80" w:rsidRDefault="003B7EAA">
      <w:pPr>
        <w:pStyle w:val="a3"/>
        <w:spacing w:before="1" w:line="276" w:lineRule="auto"/>
        <w:ind w:left="2" w:right="312" w:firstLine="708"/>
        <w:jc w:val="both"/>
        <w:rPr>
          <w:color w:val="000000" w:themeColor="text1"/>
        </w:rPr>
      </w:pPr>
      <w:r w:rsidRPr="003E0B80">
        <w:rPr>
          <w:color w:val="000000" w:themeColor="text1"/>
        </w:rPr>
        <w:t>Причины</w:t>
      </w:r>
      <w:r w:rsidRPr="003E0B80">
        <w:rPr>
          <w:color w:val="000000" w:themeColor="text1"/>
          <w:spacing w:val="-13"/>
        </w:rPr>
        <w:t xml:space="preserve"> </w:t>
      </w:r>
      <w:r w:rsidR="003E0B80" w:rsidRPr="003E0B80">
        <w:rPr>
          <w:color w:val="000000" w:themeColor="text1"/>
        </w:rPr>
        <w:t>стабильных</w:t>
      </w:r>
      <w:r w:rsidRPr="003E0B80">
        <w:rPr>
          <w:color w:val="000000" w:themeColor="text1"/>
          <w:spacing w:val="-11"/>
        </w:rPr>
        <w:t xml:space="preserve"> </w:t>
      </w:r>
      <w:r w:rsidRPr="003E0B80">
        <w:rPr>
          <w:color w:val="000000" w:themeColor="text1"/>
        </w:rPr>
        <w:t>результатов</w:t>
      </w:r>
      <w:r w:rsidRPr="003E0B80">
        <w:rPr>
          <w:color w:val="000000" w:themeColor="text1"/>
          <w:spacing w:val="-11"/>
        </w:rPr>
        <w:t xml:space="preserve"> </w:t>
      </w:r>
      <w:r w:rsidRPr="003E0B80">
        <w:rPr>
          <w:color w:val="000000" w:themeColor="text1"/>
        </w:rPr>
        <w:t>по</w:t>
      </w:r>
      <w:r w:rsidRPr="003E0B80">
        <w:rPr>
          <w:color w:val="000000" w:themeColor="text1"/>
          <w:spacing w:val="-11"/>
        </w:rPr>
        <w:t xml:space="preserve"> </w:t>
      </w:r>
      <w:r w:rsidRPr="003E0B80">
        <w:rPr>
          <w:color w:val="000000" w:themeColor="text1"/>
        </w:rPr>
        <w:t>направлениям</w:t>
      </w:r>
      <w:r w:rsidRPr="003E0B80">
        <w:rPr>
          <w:color w:val="000000" w:themeColor="text1"/>
          <w:spacing w:val="-11"/>
        </w:rPr>
        <w:t xml:space="preserve"> </w:t>
      </w:r>
      <w:r w:rsidRPr="003E0B80">
        <w:rPr>
          <w:color w:val="000000" w:themeColor="text1"/>
        </w:rPr>
        <w:t>функциональной</w:t>
      </w:r>
      <w:r w:rsidRPr="003E0B80">
        <w:rPr>
          <w:color w:val="000000" w:themeColor="text1"/>
          <w:spacing w:val="-11"/>
        </w:rPr>
        <w:t xml:space="preserve"> </w:t>
      </w:r>
      <w:r w:rsidRPr="003E0B80">
        <w:rPr>
          <w:color w:val="000000" w:themeColor="text1"/>
        </w:rPr>
        <w:t>грамотности</w:t>
      </w:r>
      <w:r w:rsidRPr="003E0B80">
        <w:rPr>
          <w:color w:val="000000" w:themeColor="text1"/>
          <w:spacing w:val="-15"/>
        </w:rPr>
        <w:t xml:space="preserve"> </w:t>
      </w:r>
      <w:r w:rsidRPr="003E0B80">
        <w:rPr>
          <w:color w:val="000000" w:themeColor="text1"/>
        </w:rPr>
        <w:t xml:space="preserve">у большинства обучающихся классов, связаны с тем, что в процессе обучения школьники </w:t>
      </w:r>
      <w:r w:rsidR="003E0B80" w:rsidRPr="003E0B80">
        <w:rPr>
          <w:color w:val="000000" w:themeColor="text1"/>
        </w:rPr>
        <w:t>имеют опыт</w:t>
      </w:r>
      <w:r w:rsidRPr="003E0B80">
        <w:rPr>
          <w:color w:val="000000" w:themeColor="text1"/>
        </w:rPr>
        <w:t xml:space="preserve"> выполнения заданий междисциплинарного характера, обучающиеся </w:t>
      </w:r>
      <w:r w:rsidR="003E0B80" w:rsidRPr="003E0B80">
        <w:rPr>
          <w:color w:val="000000" w:themeColor="text1"/>
        </w:rPr>
        <w:t xml:space="preserve">часто </w:t>
      </w:r>
      <w:r w:rsidRPr="003E0B80">
        <w:rPr>
          <w:color w:val="000000" w:themeColor="text1"/>
        </w:rPr>
        <w:t>оказываются в</w:t>
      </w:r>
      <w:r w:rsidRPr="003E0B80">
        <w:rPr>
          <w:color w:val="000000" w:themeColor="text1"/>
          <w:spacing w:val="-2"/>
        </w:rPr>
        <w:t xml:space="preserve"> </w:t>
      </w:r>
      <w:r w:rsidRPr="003E0B80">
        <w:rPr>
          <w:color w:val="000000" w:themeColor="text1"/>
        </w:rPr>
        <w:t>жизненных</w:t>
      </w:r>
      <w:r w:rsidRPr="003E0B80">
        <w:rPr>
          <w:color w:val="000000" w:themeColor="text1"/>
          <w:spacing w:val="63"/>
        </w:rPr>
        <w:t xml:space="preserve">  </w:t>
      </w:r>
      <w:r w:rsidRPr="003E0B80">
        <w:rPr>
          <w:color w:val="000000" w:themeColor="text1"/>
        </w:rPr>
        <w:t>ситуациях</w:t>
      </w:r>
      <w:r w:rsidRPr="003E0B80">
        <w:rPr>
          <w:color w:val="000000" w:themeColor="text1"/>
          <w:spacing w:val="64"/>
        </w:rPr>
        <w:t xml:space="preserve">  </w:t>
      </w:r>
      <w:r w:rsidRPr="003E0B80">
        <w:rPr>
          <w:color w:val="000000" w:themeColor="text1"/>
        </w:rPr>
        <w:t>(в том</w:t>
      </w:r>
      <w:r w:rsidRPr="003E0B80">
        <w:rPr>
          <w:color w:val="000000" w:themeColor="text1"/>
          <w:spacing w:val="63"/>
        </w:rPr>
        <w:t xml:space="preserve">  </w:t>
      </w:r>
      <w:r w:rsidRPr="003E0B80">
        <w:rPr>
          <w:color w:val="000000" w:themeColor="text1"/>
        </w:rPr>
        <w:t>числе</w:t>
      </w:r>
      <w:r w:rsidRPr="003E0B80">
        <w:rPr>
          <w:color w:val="000000" w:themeColor="text1"/>
          <w:spacing w:val="64"/>
        </w:rPr>
        <w:t xml:space="preserve">  </w:t>
      </w:r>
      <w:r w:rsidRPr="003E0B80">
        <w:rPr>
          <w:color w:val="000000" w:themeColor="text1"/>
        </w:rPr>
        <w:t>моделируемых</w:t>
      </w:r>
      <w:r w:rsidRPr="003E0B80">
        <w:rPr>
          <w:color w:val="000000" w:themeColor="text1"/>
          <w:spacing w:val="63"/>
        </w:rPr>
        <w:t xml:space="preserve">  </w:t>
      </w:r>
      <w:r w:rsidRPr="003E0B80">
        <w:rPr>
          <w:color w:val="000000" w:themeColor="text1"/>
        </w:rPr>
        <w:t>в процессе</w:t>
      </w:r>
      <w:r w:rsidRPr="003E0B80">
        <w:rPr>
          <w:color w:val="000000" w:themeColor="text1"/>
          <w:spacing w:val="63"/>
        </w:rPr>
        <w:t xml:space="preserve">  </w:t>
      </w:r>
      <w:r w:rsidRPr="003E0B80">
        <w:rPr>
          <w:color w:val="000000" w:themeColor="text1"/>
        </w:rPr>
        <w:t>обучения), в которых им необходимо решать социальные, научные и личные задачи.</w:t>
      </w:r>
    </w:p>
    <w:p w:rsidR="00F24197" w:rsidRPr="003E0B80" w:rsidRDefault="00F24197">
      <w:pPr>
        <w:pStyle w:val="a3"/>
        <w:spacing w:before="55"/>
        <w:rPr>
          <w:color w:val="000000" w:themeColor="text1"/>
        </w:rPr>
      </w:pPr>
    </w:p>
    <w:p w:rsidR="00F24197" w:rsidRPr="003E0B80" w:rsidRDefault="003B7EAA">
      <w:pPr>
        <w:pStyle w:val="1"/>
        <w:spacing w:line="322" w:lineRule="exact"/>
        <w:ind w:left="4270"/>
        <w:rPr>
          <w:color w:val="000000" w:themeColor="text1"/>
        </w:rPr>
      </w:pPr>
      <w:r w:rsidRPr="003E0B80">
        <w:rPr>
          <w:color w:val="000000" w:themeColor="text1"/>
          <w:spacing w:val="-2"/>
        </w:rPr>
        <w:t>Рекомендации</w:t>
      </w:r>
    </w:p>
    <w:p w:rsidR="00F24197" w:rsidRPr="003E0B80" w:rsidRDefault="003B7EAA">
      <w:pPr>
        <w:pStyle w:val="a3"/>
        <w:tabs>
          <w:tab w:val="left" w:pos="1034"/>
          <w:tab w:val="left" w:pos="2123"/>
          <w:tab w:val="left" w:pos="4015"/>
          <w:tab w:val="left" w:pos="6562"/>
          <w:tab w:val="left" w:pos="8850"/>
        </w:tabs>
        <w:spacing w:line="278" w:lineRule="auto"/>
        <w:ind w:left="2" w:right="139" w:firstLine="427"/>
        <w:rPr>
          <w:color w:val="000000" w:themeColor="text1"/>
        </w:rPr>
      </w:pPr>
      <w:r w:rsidRPr="003E0B80">
        <w:rPr>
          <w:color w:val="000000" w:themeColor="text1"/>
          <w:spacing w:val="-6"/>
        </w:rPr>
        <w:t>По</w:t>
      </w:r>
      <w:r w:rsidRPr="003E0B80">
        <w:rPr>
          <w:color w:val="000000" w:themeColor="text1"/>
        </w:rPr>
        <w:tab/>
      </w:r>
      <w:r w:rsidRPr="003E0B80">
        <w:rPr>
          <w:color w:val="000000" w:themeColor="text1"/>
          <w:spacing w:val="-2"/>
        </w:rPr>
        <w:t>итогам</w:t>
      </w:r>
      <w:r w:rsidRPr="003E0B80">
        <w:rPr>
          <w:color w:val="000000" w:themeColor="text1"/>
        </w:rPr>
        <w:tab/>
      </w:r>
      <w:r w:rsidRPr="003E0B80">
        <w:rPr>
          <w:color w:val="000000" w:themeColor="text1"/>
          <w:spacing w:val="-2"/>
        </w:rPr>
        <w:t>исследования</w:t>
      </w:r>
      <w:r w:rsidRPr="003E0B80">
        <w:rPr>
          <w:color w:val="000000" w:themeColor="text1"/>
        </w:rPr>
        <w:tab/>
      </w:r>
      <w:proofErr w:type="spellStart"/>
      <w:r w:rsidRPr="003E0B80">
        <w:rPr>
          <w:color w:val="000000" w:themeColor="text1"/>
          <w:spacing w:val="-2"/>
        </w:rPr>
        <w:t>сформированности</w:t>
      </w:r>
      <w:proofErr w:type="spellEnd"/>
      <w:r w:rsidRPr="003E0B80">
        <w:rPr>
          <w:color w:val="000000" w:themeColor="text1"/>
        </w:rPr>
        <w:tab/>
      </w:r>
      <w:r w:rsidRPr="003E0B80">
        <w:rPr>
          <w:color w:val="000000" w:themeColor="text1"/>
          <w:spacing w:val="-2"/>
        </w:rPr>
        <w:t>функциональной</w:t>
      </w:r>
      <w:r w:rsidRPr="003E0B80">
        <w:rPr>
          <w:color w:val="000000" w:themeColor="text1"/>
        </w:rPr>
        <w:tab/>
      </w:r>
      <w:r w:rsidRPr="003E0B80">
        <w:rPr>
          <w:color w:val="000000" w:themeColor="text1"/>
          <w:spacing w:val="-2"/>
        </w:rPr>
        <w:t xml:space="preserve">грамотности </w:t>
      </w:r>
      <w:r w:rsidRPr="003E0B80">
        <w:rPr>
          <w:color w:val="000000" w:themeColor="text1"/>
        </w:rPr>
        <w:t>обучающихся 6, 8, 9 классов общеобразовательных организаций рекомендовать:</w:t>
      </w:r>
    </w:p>
    <w:p w:rsidR="00F24197" w:rsidRPr="003E0B80" w:rsidRDefault="003B7EAA">
      <w:pPr>
        <w:tabs>
          <w:tab w:val="left" w:pos="1826"/>
          <w:tab w:val="left" w:pos="3799"/>
          <w:tab w:val="left" w:pos="4130"/>
          <w:tab w:val="left" w:pos="5475"/>
          <w:tab w:val="left" w:pos="7131"/>
          <w:tab w:val="left" w:pos="9015"/>
        </w:tabs>
        <w:spacing w:line="276" w:lineRule="auto"/>
        <w:ind w:left="2" w:right="135" w:firstLine="427"/>
        <w:rPr>
          <w:b/>
          <w:i/>
          <w:color w:val="000000" w:themeColor="text1"/>
          <w:sz w:val="28"/>
        </w:rPr>
      </w:pPr>
      <w:r w:rsidRPr="003E0B80">
        <w:rPr>
          <w:b/>
          <w:i/>
          <w:color w:val="000000" w:themeColor="text1"/>
          <w:spacing w:val="-2"/>
          <w:sz w:val="28"/>
        </w:rPr>
        <w:t>Считать</w:t>
      </w:r>
      <w:r w:rsidRPr="003E0B80">
        <w:rPr>
          <w:b/>
          <w:i/>
          <w:color w:val="000000" w:themeColor="text1"/>
          <w:sz w:val="28"/>
        </w:rPr>
        <w:tab/>
      </w:r>
      <w:r w:rsidRPr="003E0B80">
        <w:rPr>
          <w:b/>
          <w:i/>
          <w:color w:val="000000" w:themeColor="text1"/>
          <w:spacing w:val="-2"/>
          <w:sz w:val="28"/>
        </w:rPr>
        <w:t>приоритетом</w:t>
      </w:r>
      <w:r w:rsidRPr="003E0B80">
        <w:rPr>
          <w:b/>
          <w:i/>
          <w:color w:val="000000" w:themeColor="text1"/>
          <w:sz w:val="28"/>
        </w:rPr>
        <w:tab/>
      </w:r>
      <w:r w:rsidRPr="003E0B80">
        <w:rPr>
          <w:b/>
          <w:i/>
          <w:color w:val="000000" w:themeColor="text1"/>
          <w:spacing w:val="-10"/>
          <w:sz w:val="28"/>
        </w:rPr>
        <w:t>в</w:t>
      </w:r>
      <w:r w:rsidRPr="003E0B80">
        <w:rPr>
          <w:b/>
          <w:i/>
          <w:color w:val="000000" w:themeColor="text1"/>
          <w:sz w:val="28"/>
        </w:rPr>
        <w:tab/>
      </w:r>
      <w:r w:rsidRPr="003E0B80">
        <w:rPr>
          <w:b/>
          <w:i/>
          <w:color w:val="000000" w:themeColor="text1"/>
          <w:spacing w:val="-2"/>
          <w:sz w:val="28"/>
        </w:rPr>
        <w:t>качестве</w:t>
      </w:r>
      <w:r w:rsidRPr="003E0B80">
        <w:rPr>
          <w:b/>
          <w:i/>
          <w:color w:val="000000" w:themeColor="text1"/>
          <w:sz w:val="28"/>
        </w:rPr>
        <w:tab/>
      </w:r>
      <w:r w:rsidRPr="003E0B80">
        <w:rPr>
          <w:b/>
          <w:i/>
          <w:color w:val="000000" w:themeColor="text1"/>
          <w:spacing w:val="-2"/>
          <w:sz w:val="28"/>
        </w:rPr>
        <w:t>подготовки</w:t>
      </w:r>
      <w:r w:rsidRPr="003E0B80">
        <w:rPr>
          <w:b/>
          <w:i/>
          <w:color w:val="000000" w:themeColor="text1"/>
          <w:sz w:val="28"/>
        </w:rPr>
        <w:tab/>
      </w:r>
      <w:proofErr w:type="gramStart"/>
      <w:r w:rsidRPr="003E0B80">
        <w:rPr>
          <w:b/>
          <w:i/>
          <w:color w:val="000000" w:themeColor="text1"/>
          <w:spacing w:val="-2"/>
          <w:sz w:val="28"/>
        </w:rPr>
        <w:t>обучающихся</w:t>
      </w:r>
      <w:proofErr w:type="gramEnd"/>
      <w:r w:rsidRPr="003E0B80">
        <w:rPr>
          <w:b/>
          <w:i/>
          <w:color w:val="000000" w:themeColor="text1"/>
          <w:sz w:val="28"/>
        </w:rPr>
        <w:tab/>
      </w:r>
      <w:r w:rsidRPr="003E0B80">
        <w:rPr>
          <w:b/>
          <w:i/>
          <w:color w:val="000000" w:themeColor="text1"/>
          <w:spacing w:val="-2"/>
          <w:sz w:val="28"/>
        </w:rPr>
        <w:t xml:space="preserve">системное </w:t>
      </w:r>
      <w:r w:rsidRPr="003E0B80">
        <w:rPr>
          <w:b/>
          <w:i/>
          <w:color w:val="000000" w:themeColor="text1"/>
          <w:sz w:val="28"/>
        </w:rPr>
        <w:t>формирование функциональной грамотности.</w:t>
      </w:r>
    </w:p>
    <w:p w:rsidR="00F24197" w:rsidRPr="003E0B80" w:rsidRDefault="003B7EAA">
      <w:pPr>
        <w:pStyle w:val="1"/>
        <w:spacing w:line="321" w:lineRule="exact"/>
        <w:ind w:left="2"/>
        <w:jc w:val="both"/>
        <w:rPr>
          <w:color w:val="000000" w:themeColor="text1"/>
        </w:rPr>
      </w:pPr>
      <w:r w:rsidRPr="003E0B80">
        <w:rPr>
          <w:color w:val="000000" w:themeColor="text1"/>
          <w:spacing w:val="-2"/>
        </w:rPr>
        <w:t>Общеобразовательным</w:t>
      </w:r>
      <w:r w:rsidRPr="003E0B80">
        <w:rPr>
          <w:color w:val="000000" w:themeColor="text1"/>
          <w:spacing w:val="17"/>
        </w:rPr>
        <w:t xml:space="preserve"> </w:t>
      </w:r>
      <w:r w:rsidRPr="003E0B80">
        <w:rPr>
          <w:color w:val="000000" w:themeColor="text1"/>
          <w:spacing w:val="-2"/>
        </w:rPr>
        <w:t>организациям:</w:t>
      </w:r>
    </w:p>
    <w:p w:rsidR="00F24197" w:rsidRPr="003E0B80" w:rsidRDefault="003B7EAA">
      <w:pPr>
        <w:pStyle w:val="a4"/>
        <w:numPr>
          <w:ilvl w:val="0"/>
          <w:numId w:val="1"/>
        </w:numPr>
        <w:tabs>
          <w:tab w:val="left" w:pos="484"/>
        </w:tabs>
        <w:spacing w:before="50" w:line="276" w:lineRule="auto"/>
        <w:ind w:right="146" w:firstLine="0"/>
        <w:rPr>
          <w:color w:val="000000" w:themeColor="text1"/>
          <w:sz w:val="28"/>
        </w:rPr>
      </w:pPr>
      <w:r w:rsidRPr="003E0B80">
        <w:rPr>
          <w:color w:val="000000" w:themeColor="text1"/>
          <w:sz w:val="28"/>
        </w:rPr>
        <w:t xml:space="preserve">осуществить качественный анализ выполнения диагностических работ </w:t>
      </w:r>
      <w:proofErr w:type="gramStart"/>
      <w:r w:rsidRPr="003E0B80">
        <w:rPr>
          <w:color w:val="000000" w:themeColor="text1"/>
          <w:sz w:val="28"/>
        </w:rPr>
        <w:t>обучающимися</w:t>
      </w:r>
      <w:proofErr w:type="gramEnd"/>
      <w:r w:rsidRPr="003E0B80">
        <w:rPr>
          <w:color w:val="000000" w:themeColor="text1"/>
          <w:sz w:val="28"/>
        </w:rPr>
        <w:t xml:space="preserve"> образовательных организаций с целью выявления дефицитов в умениях школьников и профессиональных дефицитов педагогов;</w:t>
      </w:r>
    </w:p>
    <w:p w:rsidR="00F24197" w:rsidRPr="003E0B80" w:rsidRDefault="003B7EAA">
      <w:pPr>
        <w:pStyle w:val="a4"/>
        <w:numPr>
          <w:ilvl w:val="0"/>
          <w:numId w:val="1"/>
        </w:numPr>
        <w:tabs>
          <w:tab w:val="left" w:pos="292"/>
        </w:tabs>
        <w:spacing w:line="276" w:lineRule="auto"/>
        <w:ind w:right="141" w:firstLine="0"/>
        <w:rPr>
          <w:color w:val="000000" w:themeColor="text1"/>
          <w:sz w:val="28"/>
        </w:rPr>
      </w:pPr>
      <w:r w:rsidRPr="003E0B80">
        <w:rPr>
          <w:color w:val="000000" w:themeColor="text1"/>
          <w:sz w:val="28"/>
        </w:rPr>
        <w:t>на основе качественного анализа заданий диагностической работы включать в содержание уроков задания, направленные на формирование и развитие комплекса УУД, необходимых для решения подобных задач;</w:t>
      </w:r>
    </w:p>
    <w:p w:rsidR="00F24197" w:rsidRPr="003E0B80" w:rsidRDefault="003B7EAA">
      <w:pPr>
        <w:pStyle w:val="a4"/>
        <w:numPr>
          <w:ilvl w:val="0"/>
          <w:numId w:val="1"/>
        </w:numPr>
        <w:tabs>
          <w:tab w:val="left" w:pos="364"/>
        </w:tabs>
        <w:spacing w:before="1" w:line="278" w:lineRule="auto"/>
        <w:ind w:right="146" w:firstLine="0"/>
        <w:rPr>
          <w:color w:val="000000" w:themeColor="text1"/>
          <w:sz w:val="28"/>
        </w:rPr>
      </w:pPr>
      <w:proofErr w:type="gramStart"/>
      <w:r w:rsidRPr="003E0B80">
        <w:rPr>
          <w:color w:val="000000" w:themeColor="text1"/>
          <w:sz w:val="28"/>
        </w:rPr>
        <w:t xml:space="preserve">включить в планы </w:t>
      </w:r>
      <w:r w:rsidR="00A665C3" w:rsidRPr="003E0B80">
        <w:rPr>
          <w:color w:val="000000" w:themeColor="text1"/>
          <w:sz w:val="28"/>
        </w:rPr>
        <w:t>учителей, отв. за</w:t>
      </w:r>
      <w:r w:rsidRPr="003E0B80">
        <w:rPr>
          <w:color w:val="000000" w:themeColor="text1"/>
          <w:sz w:val="28"/>
        </w:rPr>
        <w:t xml:space="preserve"> по формированию функциональной грамотности;</w:t>
      </w:r>
      <w:proofErr w:type="gramEnd"/>
    </w:p>
    <w:p w:rsidR="00F24197" w:rsidRPr="003E0B80" w:rsidRDefault="003B7EAA">
      <w:pPr>
        <w:pStyle w:val="a4"/>
        <w:numPr>
          <w:ilvl w:val="0"/>
          <w:numId w:val="1"/>
        </w:numPr>
        <w:tabs>
          <w:tab w:val="left" w:pos="215"/>
        </w:tabs>
        <w:spacing w:line="276" w:lineRule="auto"/>
        <w:ind w:firstLine="0"/>
        <w:rPr>
          <w:color w:val="000000" w:themeColor="text1"/>
          <w:sz w:val="28"/>
        </w:rPr>
      </w:pPr>
      <w:r w:rsidRPr="003E0B80">
        <w:rPr>
          <w:color w:val="000000" w:themeColor="text1"/>
          <w:sz w:val="28"/>
        </w:rPr>
        <w:t xml:space="preserve">обеспечить включение в календарно-тематическое планирование рабочих программ по предмету заданий, направленных на формирование и оценку функциональной грамотности школьников с валидных ресурсов https://fg.resh.edu.ru/functionalliteracy/, https://edsoo.ru/; организовать контроль </w:t>
      </w:r>
      <w:proofErr w:type="gramStart"/>
      <w:r w:rsidRPr="003E0B80">
        <w:rPr>
          <w:color w:val="000000" w:themeColor="text1"/>
          <w:sz w:val="28"/>
        </w:rPr>
        <w:t>за</w:t>
      </w:r>
      <w:proofErr w:type="gramEnd"/>
    </w:p>
    <w:p w:rsidR="00F24197" w:rsidRPr="003E0B80" w:rsidRDefault="003B7EAA">
      <w:pPr>
        <w:pStyle w:val="a3"/>
        <w:spacing w:line="322" w:lineRule="exact"/>
        <w:ind w:left="2"/>
        <w:jc w:val="both"/>
        <w:rPr>
          <w:color w:val="000000" w:themeColor="text1"/>
        </w:rPr>
      </w:pPr>
      <w:r w:rsidRPr="003E0B80">
        <w:rPr>
          <w:color w:val="000000" w:themeColor="text1"/>
        </w:rPr>
        <w:t>использованием</w:t>
      </w:r>
      <w:r w:rsidRPr="003E0B80">
        <w:rPr>
          <w:color w:val="000000" w:themeColor="text1"/>
          <w:spacing w:val="-14"/>
        </w:rPr>
        <w:t xml:space="preserve"> </w:t>
      </w:r>
      <w:r w:rsidRPr="003E0B80">
        <w:rPr>
          <w:color w:val="000000" w:themeColor="text1"/>
        </w:rPr>
        <w:t>заданий</w:t>
      </w:r>
      <w:r w:rsidRPr="003E0B80">
        <w:rPr>
          <w:color w:val="000000" w:themeColor="text1"/>
          <w:spacing w:val="-17"/>
        </w:rPr>
        <w:t xml:space="preserve"> </w:t>
      </w:r>
      <w:r w:rsidRPr="003E0B80">
        <w:rPr>
          <w:color w:val="000000" w:themeColor="text1"/>
        </w:rPr>
        <w:t>данных</w:t>
      </w:r>
      <w:r w:rsidRPr="003E0B80">
        <w:rPr>
          <w:color w:val="000000" w:themeColor="text1"/>
          <w:spacing w:val="-13"/>
        </w:rPr>
        <w:t xml:space="preserve"> </w:t>
      </w:r>
      <w:r w:rsidRPr="003E0B80">
        <w:rPr>
          <w:color w:val="000000" w:themeColor="text1"/>
          <w:spacing w:val="-2"/>
        </w:rPr>
        <w:t>ресурсов;</w:t>
      </w:r>
    </w:p>
    <w:p w:rsidR="00F24197" w:rsidRDefault="003B7EAA">
      <w:pPr>
        <w:pStyle w:val="a4"/>
        <w:numPr>
          <w:ilvl w:val="0"/>
          <w:numId w:val="1"/>
        </w:numPr>
        <w:tabs>
          <w:tab w:val="left" w:pos="282"/>
        </w:tabs>
        <w:spacing w:line="276" w:lineRule="auto"/>
        <w:ind w:firstLine="0"/>
        <w:rPr>
          <w:color w:val="000000" w:themeColor="text1"/>
          <w:sz w:val="28"/>
        </w:rPr>
      </w:pPr>
      <w:r w:rsidRPr="003E0B80">
        <w:rPr>
          <w:color w:val="000000" w:themeColor="text1"/>
          <w:sz w:val="28"/>
        </w:rPr>
        <w:t xml:space="preserve">обеспечить максимальное вовлечение обучающихся в работу с единым банком заданий для формирования и оценки функциональной грамотности обучающихся 6-х, 8-х и </w:t>
      </w:r>
      <w:r w:rsidR="003E0B80" w:rsidRPr="003E0B80">
        <w:rPr>
          <w:color w:val="000000" w:themeColor="text1"/>
          <w:sz w:val="28"/>
        </w:rPr>
        <w:t>9- х классов (ФГБНУ «ИСРО РАО»).</w:t>
      </w:r>
    </w:p>
    <w:p w:rsidR="003E0B80" w:rsidRPr="003E0B80" w:rsidRDefault="003E0B80">
      <w:pPr>
        <w:pStyle w:val="a4"/>
        <w:numPr>
          <w:ilvl w:val="0"/>
          <w:numId w:val="1"/>
        </w:numPr>
        <w:tabs>
          <w:tab w:val="left" w:pos="282"/>
        </w:tabs>
        <w:spacing w:line="276" w:lineRule="auto"/>
        <w:ind w:firstLine="0"/>
        <w:rPr>
          <w:color w:val="000000" w:themeColor="text1"/>
          <w:sz w:val="28"/>
        </w:rPr>
      </w:pPr>
      <w:bookmarkStart w:id="1" w:name="_GoBack"/>
      <w:bookmarkEnd w:id="1"/>
    </w:p>
    <w:p w:rsidR="00A665C3" w:rsidRPr="003E0B80" w:rsidRDefault="00A665C3" w:rsidP="00A665C3">
      <w:pPr>
        <w:pStyle w:val="a4"/>
        <w:tabs>
          <w:tab w:val="left" w:pos="388"/>
        </w:tabs>
        <w:spacing w:before="1" w:line="276" w:lineRule="auto"/>
        <w:ind w:right="139"/>
        <w:jc w:val="center"/>
        <w:rPr>
          <w:color w:val="000000" w:themeColor="text1"/>
          <w:sz w:val="28"/>
        </w:rPr>
      </w:pPr>
      <w:r w:rsidRPr="003E0B80">
        <w:rPr>
          <w:color w:val="000000" w:themeColor="text1"/>
          <w:sz w:val="28"/>
        </w:rPr>
        <w:t xml:space="preserve">Зам. директора по </w:t>
      </w:r>
      <w:proofErr w:type="spellStart"/>
      <w:r w:rsidRPr="003E0B80">
        <w:rPr>
          <w:color w:val="000000" w:themeColor="text1"/>
          <w:sz w:val="28"/>
        </w:rPr>
        <w:t>УВР</w:t>
      </w:r>
      <w:proofErr w:type="gramStart"/>
      <w:r w:rsidRPr="003E0B80">
        <w:rPr>
          <w:color w:val="000000" w:themeColor="text1"/>
          <w:sz w:val="28"/>
        </w:rPr>
        <w:t>:Л</w:t>
      </w:r>
      <w:proofErr w:type="gramEnd"/>
      <w:r w:rsidRPr="003E0B80">
        <w:rPr>
          <w:color w:val="000000" w:themeColor="text1"/>
          <w:sz w:val="28"/>
        </w:rPr>
        <w:t>еонова</w:t>
      </w:r>
      <w:proofErr w:type="spellEnd"/>
      <w:r w:rsidRPr="003E0B80">
        <w:rPr>
          <w:color w:val="000000" w:themeColor="text1"/>
          <w:sz w:val="28"/>
        </w:rPr>
        <w:t xml:space="preserve"> И.В.</w:t>
      </w:r>
    </w:p>
    <w:sectPr w:rsidR="00A665C3" w:rsidRPr="003E0B80">
      <w:footerReference w:type="default" r:id="rId12"/>
      <w:pgSz w:w="11920" w:h="16850"/>
      <w:pgMar w:top="780" w:right="566" w:bottom="760" w:left="850" w:header="0" w:footer="5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66" w:rsidRDefault="00BE4266">
      <w:r>
        <w:separator/>
      </w:r>
    </w:p>
  </w:endnote>
  <w:endnote w:type="continuationSeparator" w:id="0">
    <w:p w:rsidR="00BE4266" w:rsidRDefault="00B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Default="003B7EA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52480" behindDoc="1" locked="0" layoutInCell="1" allowOverlap="1">
              <wp:simplePos x="0" y="0"/>
              <wp:positionH relativeFrom="page">
                <wp:posOffset>7005828</wp:posOffset>
              </wp:positionH>
              <wp:positionV relativeFrom="page">
                <wp:posOffset>10193527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7EAA" w:rsidRDefault="003B7E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E0B80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1.65pt;margin-top:802.65pt;width:12.6pt;height:13.05pt;z-index:-192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QLZ5OIAAAAPAQAADwAAAAAAAAAAAAAAAAD+AwAAZHJzL2Rvd25yZXYueG1sUEsF&#10;BgAAAAAEAAQA8wAAAA0FAAAAAA==&#10;" filled="f" stroked="f">
              <v:path arrowok="t"/>
              <v:textbox inset="0,0,0,0">
                <w:txbxContent>
                  <w:p w:rsidR="003B7EAA" w:rsidRDefault="003B7E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E0B80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Default="003B7EAA">
    <w:pPr>
      <w:pStyle w:val="a3"/>
      <w:spacing w:line="14" w:lineRule="auto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4052992" behindDoc="1" locked="0" layoutInCell="1" allowOverlap="1" wp14:anchorId="25979817" wp14:editId="43B2792E">
              <wp:simplePos x="0" y="0"/>
              <wp:positionH relativeFrom="page">
                <wp:posOffset>10227564</wp:posOffset>
              </wp:positionH>
              <wp:positionV relativeFrom="page">
                <wp:posOffset>7061707</wp:posOffset>
              </wp:positionV>
              <wp:extent cx="18224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2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7EAA" w:rsidRDefault="003B7E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E0B80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05.3pt;margin-top:556.05pt;width:14.35pt;height:13.05pt;z-index:-192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" filled="f" stroked="f">
              <v:path arrowok="t"/>
              <v:textbox inset="0,0,0,0">
                <w:txbxContent>
                  <w:p w:rsidR="003B7EAA" w:rsidRDefault="003B7E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E0B80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Default="003B7EA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53504" behindDoc="1" locked="0" layoutInCell="1" allowOverlap="1">
              <wp:simplePos x="0" y="0"/>
              <wp:positionH relativeFrom="page">
                <wp:posOffset>6959600</wp:posOffset>
              </wp:positionH>
              <wp:positionV relativeFrom="page">
                <wp:posOffset>10193527</wp:posOffset>
              </wp:positionV>
              <wp:extent cx="1631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7EAA" w:rsidRDefault="003B7EA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8pt;margin-top:802.65pt;width:12.85pt;height:13.05pt;z-index:-192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" filled="f" stroked="f">
              <v:path arrowok="t"/>
              <v:textbox inset="0,0,0,0">
                <w:txbxContent>
                  <w:p w:rsidR="003B7EAA" w:rsidRDefault="003B7EA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66" w:rsidRDefault="00BE4266">
      <w:r>
        <w:separator/>
      </w:r>
    </w:p>
  </w:footnote>
  <w:footnote w:type="continuationSeparator" w:id="0">
    <w:p w:rsidR="00BE4266" w:rsidRDefault="00BE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055B"/>
    <w:multiLevelType w:val="hybridMultilevel"/>
    <w:tmpl w:val="56C8A90C"/>
    <w:lvl w:ilvl="0" w:tplc="D4D0BDA8">
      <w:numFmt w:val="bullet"/>
      <w:lvlText w:val="–"/>
      <w:lvlJc w:val="left"/>
      <w:pPr>
        <w:ind w:left="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E9E28">
      <w:numFmt w:val="bullet"/>
      <w:lvlText w:val="•"/>
      <w:lvlJc w:val="left"/>
      <w:pPr>
        <w:ind w:left="1049" w:hanging="483"/>
      </w:pPr>
      <w:rPr>
        <w:rFonts w:hint="default"/>
        <w:lang w:val="ru-RU" w:eastAsia="en-US" w:bidi="ar-SA"/>
      </w:rPr>
    </w:lvl>
    <w:lvl w:ilvl="2" w:tplc="E6ACE69E">
      <w:numFmt w:val="bullet"/>
      <w:lvlText w:val="•"/>
      <w:lvlJc w:val="left"/>
      <w:pPr>
        <w:ind w:left="2099" w:hanging="483"/>
      </w:pPr>
      <w:rPr>
        <w:rFonts w:hint="default"/>
        <w:lang w:val="ru-RU" w:eastAsia="en-US" w:bidi="ar-SA"/>
      </w:rPr>
    </w:lvl>
    <w:lvl w:ilvl="3" w:tplc="C270DDDC">
      <w:numFmt w:val="bullet"/>
      <w:lvlText w:val="•"/>
      <w:lvlJc w:val="left"/>
      <w:pPr>
        <w:ind w:left="3148" w:hanging="483"/>
      </w:pPr>
      <w:rPr>
        <w:rFonts w:hint="default"/>
        <w:lang w:val="ru-RU" w:eastAsia="en-US" w:bidi="ar-SA"/>
      </w:rPr>
    </w:lvl>
    <w:lvl w:ilvl="4" w:tplc="D910BA40">
      <w:numFmt w:val="bullet"/>
      <w:lvlText w:val="•"/>
      <w:lvlJc w:val="left"/>
      <w:pPr>
        <w:ind w:left="4198" w:hanging="483"/>
      </w:pPr>
      <w:rPr>
        <w:rFonts w:hint="default"/>
        <w:lang w:val="ru-RU" w:eastAsia="en-US" w:bidi="ar-SA"/>
      </w:rPr>
    </w:lvl>
    <w:lvl w:ilvl="5" w:tplc="9E7A1FE2">
      <w:numFmt w:val="bullet"/>
      <w:lvlText w:val="•"/>
      <w:lvlJc w:val="left"/>
      <w:pPr>
        <w:ind w:left="5247" w:hanging="483"/>
      </w:pPr>
      <w:rPr>
        <w:rFonts w:hint="default"/>
        <w:lang w:val="ru-RU" w:eastAsia="en-US" w:bidi="ar-SA"/>
      </w:rPr>
    </w:lvl>
    <w:lvl w:ilvl="6" w:tplc="6914BCF8">
      <w:numFmt w:val="bullet"/>
      <w:lvlText w:val="•"/>
      <w:lvlJc w:val="left"/>
      <w:pPr>
        <w:ind w:left="6297" w:hanging="483"/>
      </w:pPr>
      <w:rPr>
        <w:rFonts w:hint="default"/>
        <w:lang w:val="ru-RU" w:eastAsia="en-US" w:bidi="ar-SA"/>
      </w:rPr>
    </w:lvl>
    <w:lvl w:ilvl="7" w:tplc="FE14E39C">
      <w:numFmt w:val="bullet"/>
      <w:lvlText w:val="•"/>
      <w:lvlJc w:val="left"/>
      <w:pPr>
        <w:ind w:left="7346" w:hanging="483"/>
      </w:pPr>
      <w:rPr>
        <w:rFonts w:hint="default"/>
        <w:lang w:val="ru-RU" w:eastAsia="en-US" w:bidi="ar-SA"/>
      </w:rPr>
    </w:lvl>
    <w:lvl w:ilvl="8" w:tplc="895AC4BC">
      <w:numFmt w:val="bullet"/>
      <w:lvlText w:val="•"/>
      <w:lvlJc w:val="left"/>
      <w:pPr>
        <w:ind w:left="8396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4197"/>
    <w:rsid w:val="00183844"/>
    <w:rsid w:val="00186C92"/>
    <w:rsid w:val="0020050D"/>
    <w:rsid w:val="003B7EAA"/>
    <w:rsid w:val="003E0B80"/>
    <w:rsid w:val="00595A62"/>
    <w:rsid w:val="00717063"/>
    <w:rsid w:val="007564E4"/>
    <w:rsid w:val="00824ADF"/>
    <w:rsid w:val="00A665C3"/>
    <w:rsid w:val="00BE37C9"/>
    <w:rsid w:val="00BE4266"/>
    <w:rsid w:val="00ED3A58"/>
    <w:rsid w:val="00F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g.resh.edu.ru/?redirectAfterLogin=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8758-EA26-42CC-921E-A4069DF7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zam-uvr</dc:creator>
  <cp:lastModifiedBy>Пользователь</cp:lastModifiedBy>
  <cp:revision>8</cp:revision>
  <cp:lastPrinted>2025-03-19T06:55:00Z</cp:lastPrinted>
  <dcterms:created xsi:type="dcterms:W3CDTF">2025-03-31T07:09:00Z</dcterms:created>
  <dcterms:modified xsi:type="dcterms:W3CDTF">2025-04-23T04:21:00Z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